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BF6E35" w:rsidRDefault="00BF6E3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4E0193" w:rsidRDefault="00D12DBC" w:rsidP="004E0193">
      <w:pPr>
        <w:jc w:val="center"/>
        <w:outlineLvl w:val="0"/>
        <w:rPr>
          <w:rFonts w:cs="Times New Roman"/>
          <w:b/>
          <w:sz w:val="28"/>
          <w:szCs w:val="28"/>
        </w:rPr>
      </w:pPr>
      <w:r w:rsidRPr="00EF0ED9">
        <w:rPr>
          <w:rFonts w:cs="Times New Roman"/>
          <w:b/>
          <w:sz w:val="28"/>
          <w:szCs w:val="28"/>
        </w:rPr>
        <w:t>Управлени</w:t>
      </w:r>
      <w:r w:rsidR="00DE21BB">
        <w:rPr>
          <w:rFonts w:cs="Times New Roman"/>
          <w:b/>
          <w:sz w:val="28"/>
          <w:szCs w:val="28"/>
        </w:rPr>
        <w:t>е</w:t>
      </w:r>
      <w:r w:rsidRPr="00EF0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EF0ED9">
        <w:rPr>
          <w:rFonts w:cs="Times New Roman"/>
          <w:b/>
          <w:sz w:val="28"/>
          <w:szCs w:val="28"/>
        </w:rPr>
        <w:t>Росреестра</w:t>
      </w:r>
      <w:proofErr w:type="spellEnd"/>
      <w:r w:rsidRPr="00EF0ED9">
        <w:rPr>
          <w:rFonts w:cs="Times New Roman"/>
          <w:b/>
          <w:sz w:val="28"/>
          <w:szCs w:val="28"/>
        </w:rPr>
        <w:t xml:space="preserve"> по Владимирской области</w:t>
      </w:r>
      <w:r w:rsidR="00F06831">
        <w:rPr>
          <w:rFonts w:cs="Times New Roman"/>
          <w:b/>
          <w:sz w:val="28"/>
          <w:szCs w:val="28"/>
        </w:rPr>
        <w:t xml:space="preserve"> информирует о</w:t>
      </w:r>
      <w:r w:rsidR="00177FF8">
        <w:rPr>
          <w:rFonts w:cs="Times New Roman"/>
          <w:b/>
          <w:sz w:val="28"/>
          <w:szCs w:val="28"/>
        </w:rPr>
        <w:t xml:space="preserve"> </w:t>
      </w:r>
    </w:p>
    <w:p w:rsidR="00F06831" w:rsidRPr="00F06831" w:rsidRDefault="00F06831" w:rsidP="00F06831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з</w:t>
      </w:r>
      <w:r w:rsidRPr="00F06831">
        <w:rPr>
          <w:rFonts w:cs="Times New Roman"/>
          <w:b/>
          <w:sz w:val="28"/>
          <w:szCs w:val="28"/>
        </w:rPr>
        <w:t>авершен</w:t>
      </w:r>
      <w:r>
        <w:rPr>
          <w:rFonts w:cs="Times New Roman"/>
          <w:b/>
          <w:sz w:val="28"/>
          <w:szCs w:val="28"/>
        </w:rPr>
        <w:t>ии</w:t>
      </w:r>
      <w:proofErr w:type="gramEnd"/>
      <w:r w:rsidRPr="00F06831">
        <w:rPr>
          <w:rFonts w:cs="Times New Roman"/>
          <w:b/>
          <w:sz w:val="28"/>
          <w:szCs w:val="28"/>
        </w:rPr>
        <w:t xml:space="preserve"> государственн</w:t>
      </w:r>
      <w:r>
        <w:rPr>
          <w:rFonts w:cs="Times New Roman"/>
          <w:b/>
          <w:sz w:val="28"/>
          <w:szCs w:val="28"/>
        </w:rPr>
        <w:t>ой кадастровой</w:t>
      </w:r>
      <w:r w:rsidRPr="00F06831">
        <w:rPr>
          <w:rFonts w:cs="Times New Roman"/>
          <w:b/>
          <w:sz w:val="28"/>
          <w:szCs w:val="28"/>
        </w:rPr>
        <w:t xml:space="preserve"> оценк</w:t>
      </w:r>
      <w:r>
        <w:rPr>
          <w:rFonts w:cs="Times New Roman"/>
          <w:b/>
          <w:sz w:val="28"/>
          <w:szCs w:val="28"/>
        </w:rPr>
        <w:t>и</w:t>
      </w:r>
      <w:r w:rsidRPr="00F06831">
        <w:rPr>
          <w:rFonts w:cs="Times New Roman"/>
          <w:b/>
          <w:sz w:val="28"/>
          <w:szCs w:val="28"/>
        </w:rPr>
        <w:t xml:space="preserve"> </w:t>
      </w:r>
    </w:p>
    <w:p w:rsidR="00F06831" w:rsidRPr="00F06831" w:rsidRDefault="00F06831" w:rsidP="00F06831">
      <w:pPr>
        <w:jc w:val="center"/>
        <w:rPr>
          <w:rFonts w:cs="Times New Roman"/>
          <w:b/>
          <w:sz w:val="28"/>
          <w:szCs w:val="28"/>
        </w:rPr>
      </w:pPr>
      <w:r w:rsidRPr="00F06831">
        <w:rPr>
          <w:rFonts w:cs="Times New Roman"/>
          <w:b/>
          <w:sz w:val="28"/>
          <w:szCs w:val="28"/>
        </w:rPr>
        <w:t>земель населенных пунктов</w:t>
      </w:r>
      <w:r>
        <w:rPr>
          <w:rFonts w:cs="Times New Roman"/>
          <w:b/>
          <w:sz w:val="28"/>
          <w:szCs w:val="28"/>
        </w:rPr>
        <w:t xml:space="preserve"> </w:t>
      </w:r>
      <w:r w:rsidRPr="00F06831">
        <w:rPr>
          <w:rFonts w:cs="Times New Roman"/>
          <w:b/>
          <w:sz w:val="28"/>
          <w:szCs w:val="28"/>
        </w:rPr>
        <w:t>2021 год</w:t>
      </w:r>
      <w:r>
        <w:rPr>
          <w:rFonts w:cs="Times New Roman"/>
          <w:b/>
          <w:sz w:val="28"/>
          <w:szCs w:val="28"/>
        </w:rPr>
        <w:t>а</w:t>
      </w:r>
      <w:bookmarkStart w:id="0" w:name="_GoBack"/>
      <w:bookmarkEnd w:id="0"/>
    </w:p>
    <w:p w:rsidR="00F06831" w:rsidRPr="002E6C24" w:rsidRDefault="00F06831" w:rsidP="00F06831">
      <w:pPr>
        <w:jc w:val="center"/>
        <w:rPr>
          <w:rFonts w:cs="Times New Roman"/>
          <w:b/>
          <w:sz w:val="28"/>
          <w:szCs w:val="28"/>
        </w:rPr>
      </w:pPr>
    </w:p>
    <w:p w:rsidR="00F06831" w:rsidRPr="0048511E" w:rsidRDefault="00F06831" w:rsidP="00F0683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511E">
        <w:rPr>
          <w:rFonts w:eastAsia="Times New Roman" w:cs="Times New Roman"/>
          <w:sz w:val="28"/>
          <w:szCs w:val="28"/>
          <w:lang w:eastAsia="ru-RU"/>
        </w:rPr>
        <w:t xml:space="preserve">В 2021 году во Владимирской области </w:t>
      </w:r>
      <w:r w:rsidRPr="0048511E">
        <w:rPr>
          <w:rFonts w:cs="Times New Roman"/>
          <w:sz w:val="28"/>
          <w:szCs w:val="28"/>
        </w:rPr>
        <w:t xml:space="preserve">государственным бюджетным учреждением Владимирской области «Центр государственной кадастровой оценки Владимирской области» </w:t>
      </w:r>
      <w:r w:rsidRPr="0048511E">
        <w:rPr>
          <w:rFonts w:eastAsia="Times New Roman" w:cs="Times New Roman"/>
          <w:sz w:val="28"/>
          <w:szCs w:val="28"/>
          <w:lang w:eastAsia="ru-RU"/>
        </w:rPr>
        <w:t xml:space="preserve">определена </w:t>
      </w:r>
      <w:r w:rsidRPr="00F06831">
        <w:rPr>
          <w:rFonts w:eastAsia="Times New Roman" w:cs="Times New Roman"/>
          <w:sz w:val="28"/>
          <w:szCs w:val="28"/>
          <w:lang w:eastAsia="ru-RU"/>
        </w:rPr>
        <w:t>новая кадастровая стоимость</w:t>
      </w:r>
      <w:r w:rsidRPr="0048511E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земельных участков</w:t>
      </w:r>
      <w:r w:rsidRPr="0048511E">
        <w:rPr>
          <w:rFonts w:eastAsia="Times New Roman" w:cs="Times New Roman"/>
          <w:sz w:val="28"/>
          <w:szCs w:val="28"/>
          <w:lang w:eastAsia="ru-RU"/>
        </w:rPr>
        <w:t xml:space="preserve"> в населенных пунктах, которая будет применяться для налогообложения с 01 января 2022 года.</w:t>
      </w:r>
    </w:p>
    <w:p w:rsidR="00F06831" w:rsidRPr="0048511E" w:rsidRDefault="00F06831" w:rsidP="00F06831">
      <w:pPr>
        <w:ind w:firstLine="709"/>
        <w:jc w:val="both"/>
        <w:rPr>
          <w:rFonts w:cs="Times New Roman"/>
          <w:sz w:val="28"/>
          <w:szCs w:val="28"/>
        </w:rPr>
      </w:pPr>
      <w:r w:rsidRPr="0048511E">
        <w:rPr>
          <w:rFonts w:eastAsia="Times New Roman" w:cs="Times New Roman"/>
          <w:sz w:val="28"/>
          <w:szCs w:val="28"/>
          <w:lang w:eastAsia="ru-RU"/>
        </w:rPr>
        <w:t>Результаты определения кадастровой стоимости утверждены постановлением Департамента имущественных и земельных отношений Владимирской области</w:t>
      </w:r>
      <w:r w:rsidRPr="0048511E">
        <w:rPr>
          <w:rFonts w:cs="Times New Roman"/>
          <w:sz w:val="28"/>
          <w:szCs w:val="28"/>
        </w:rPr>
        <w:t xml:space="preserve"> от 17.11.2021 № 38 и размещены на сайтах Департамента и Центра оценки.    </w:t>
      </w:r>
    </w:p>
    <w:p w:rsidR="00F06831" w:rsidRPr="0048511E" w:rsidRDefault="00F06831" w:rsidP="00F06831">
      <w:pPr>
        <w:ind w:firstLine="709"/>
        <w:jc w:val="both"/>
        <w:rPr>
          <w:rFonts w:cs="Times New Roman"/>
          <w:sz w:val="28"/>
          <w:szCs w:val="28"/>
        </w:rPr>
      </w:pPr>
      <w:r w:rsidRPr="0048511E">
        <w:rPr>
          <w:rFonts w:cs="Times New Roman"/>
          <w:sz w:val="28"/>
          <w:szCs w:val="28"/>
        </w:rPr>
        <w:t xml:space="preserve">По вопросам определения кадастровой стоимости и исправления технических ошибок необходимо обращаться в ГБУ Владимирской области «Центр государственной кадастровой оценки Владимирской области», адрес учреждения - </w:t>
      </w:r>
      <w:r w:rsidRPr="0048511E">
        <w:rPr>
          <w:rFonts w:cs="Times New Roman"/>
          <w:sz w:val="28"/>
          <w:szCs w:val="28"/>
          <w:shd w:val="clear" w:color="auto" w:fill="FFFFFF"/>
        </w:rPr>
        <w:t xml:space="preserve">600017, г. Владимир, ул. Луначарского, д. 3, сайт - </w:t>
      </w:r>
      <w:r w:rsidRPr="00F06831">
        <w:rPr>
          <w:rFonts w:cs="Times New Roman"/>
          <w:sz w:val="28"/>
          <w:szCs w:val="28"/>
          <w:shd w:val="clear" w:color="auto" w:fill="FFFFFF"/>
        </w:rPr>
        <w:t>https://gkovo.ru</w:t>
      </w:r>
      <w:r w:rsidRPr="0048511E">
        <w:rPr>
          <w:rFonts w:cs="Times New Roman"/>
          <w:sz w:val="28"/>
          <w:szCs w:val="28"/>
        </w:rPr>
        <w:t>.</w:t>
      </w:r>
    </w:p>
    <w:p w:rsidR="00F06831" w:rsidRPr="0048511E" w:rsidRDefault="00F06831" w:rsidP="00F0683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8511E">
        <w:rPr>
          <w:rFonts w:cs="Times New Roman"/>
          <w:sz w:val="28"/>
          <w:szCs w:val="28"/>
        </w:rPr>
        <w:t xml:space="preserve">Также отмечаем, что в 2022 году во </w:t>
      </w:r>
      <w:r w:rsidRPr="0048511E">
        <w:rPr>
          <w:rFonts w:cs="Times New Roman"/>
          <w:sz w:val="28"/>
          <w:szCs w:val="28"/>
          <w:u w:val="single"/>
        </w:rPr>
        <w:t xml:space="preserve">всех регионах России одновременно </w:t>
      </w:r>
      <w:hyperlink r:id="rId10" w:history="1">
        <w:r w:rsidRPr="0048511E">
          <w:rPr>
            <w:rFonts w:cs="Times New Roman"/>
            <w:sz w:val="28"/>
            <w:szCs w:val="28"/>
            <w:u w:val="single"/>
          </w:rPr>
          <w:t>проведут</w:t>
        </w:r>
      </w:hyperlink>
      <w:r w:rsidRPr="0048511E">
        <w:rPr>
          <w:rFonts w:cs="Times New Roman"/>
          <w:sz w:val="28"/>
          <w:szCs w:val="28"/>
          <w:u w:val="single"/>
        </w:rPr>
        <w:t xml:space="preserve"> государственную кадастровую оценку всех категорий земель</w:t>
      </w:r>
      <w:r w:rsidRPr="0048511E">
        <w:rPr>
          <w:rFonts w:cs="Times New Roman"/>
          <w:sz w:val="28"/>
          <w:szCs w:val="28"/>
        </w:rPr>
        <w:t xml:space="preserve"> без учета ограничений ее периодичности в соответствии с</w:t>
      </w:r>
      <w:r>
        <w:rPr>
          <w:rFonts w:cs="Times New Roman"/>
          <w:sz w:val="28"/>
          <w:szCs w:val="28"/>
        </w:rPr>
        <w:t xml:space="preserve"> </w:t>
      </w:r>
      <w:r w:rsidRPr="0048511E">
        <w:rPr>
          <w:rFonts w:cs="Times New Roman"/>
          <w:sz w:val="28"/>
          <w:szCs w:val="28"/>
        </w:rPr>
        <w:t>частью 5 статьи 6 Федерального закона от 31.07.2020 №269-ФЗ «О внесении изменений в отдельные законодательные акты Российской Федерации». Таким образом, земли населенных пунктов будут оценены два года подряд!</w:t>
      </w:r>
    </w:p>
    <w:p w:rsidR="00F06831" w:rsidRPr="0048511E" w:rsidRDefault="00F06831" w:rsidP="00F0683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8511E">
        <w:rPr>
          <w:rFonts w:cs="Times New Roman"/>
          <w:sz w:val="28"/>
          <w:szCs w:val="28"/>
        </w:rPr>
        <w:t>Подготовка к проведению государственной кадастровой оценки осуществляется бюджетным учреждением на постоянной основе.</w:t>
      </w:r>
    </w:p>
    <w:p w:rsidR="00F06831" w:rsidRPr="0048511E" w:rsidRDefault="00F06831" w:rsidP="00F0683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8511E">
        <w:rPr>
          <w:rFonts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</w:t>
      </w:r>
      <w:r w:rsidRPr="007C2851">
        <w:rPr>
          <w:rFonts w:cs="Times New Roman"/>
          <w:sz w:val="28"/>
          <w:szCs w:val="28"/>
          <w:u w:val="single"/>
        </w:rPr>
        <w:t>декларации</w:t>
      </w:r>
      <w:r w:rsidRPr="0048511E">
        <w:rPr>
          <w:rFonts w:cs="Times New Roman"/>
          <w:sz w:val="28"/>
          <w:szCs w:val="28"/>
        </w:rPr>
        <w:t xml:space="preserve"> о характеристиках соответствующих объектов недвижимости. Декларация о характеристиках объекта недвижимости подается в бюджетное учреждение лично или </w:t>
      </w:r>
      <w:r>
        <w:rPr>
          <w:rFonts w:cs="Times New Roman"/>
          <w:sz w:val="28"/>
          <w:szCs w:val="28"/>
        </w:rPr>
        <w:t xml:space="preserve">                             </w:t>
      </w:r>
      <w:r w:rsidRPr="0048511E">
        <w:rPr>
          <w:rFonts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"Интернет", а также регистрируемым почтовым отправлением с уведомлением о вручении. Форма декларации размещена на сайте учреждения. Декларации, направленные до </w:t>
      </w:r>
      <w:r w:rsidRPr="007C2851">
        <w:rPr>
          <w:rFonts w:cs="Times New Roman"/>
          <w:sz w:val="28"/>
          <w:szCs w:val="28"/>
          <w:u w:val="single"/>
        </w:rPr>
        <w:t>31.12.2021</w:t>
      </w:r>
      <w:r w:rsidRPr="0048511E">
        <w:rPr>
          <w:rFonts w:cs="Times New Roman"/>
          <w:sz w:val="28"/>
          <w:szCs w:val="28"/>
        </w:rPr>
        <w:t xml:space="preserve">, будут </w:t>
      </w:r>
      <w:r>
        <w:rPr>
          <w:rFonts w:cs="Times New Roman"/>
          <w:sz w:val="28"/>
          <w:szCs w:val="28"/>
        </w:rPr>
        <w:t>рассмотрены учреждением и при необходимости использованы</w:t>
      </w:r>
      <w:r w:rsidRPr="0048511E">
        <w:rPr>
          <w:rFonts w:cs="Times New Roman"/>
          <w:sz w:val="28"/>
          <w:szCs w:val="28"/>
        </w:rPr>
        <w:t xml:space="preserve"> для определения кадастровой стоимости земельных участков в 2022 году.</w:t>
      </w:r>
    </w:p>
    <w:p w:rsidR="00F06831" w:rsidRPr="00CC6270" w:rsidRDefault="00F06831" w:rsidP="00F06831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F06831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F06831">
        <w:rPr>
          <w:rFonts w:eastAsia="Times New Roman" w:cs="Times New Roman"/>
          <w:i/>
          <w:sz w:val="28"/>
          <w:szCs w:val="28"/>
          <w:lang w:eastAsia="ru-RU"/>
        </w:rPr>
        <w:t>начальником отдела землеустройства, мониторинга земель и кадастровой оценки недвижимости</w:t>
      </w:r>
    </w:p>
    <w:p w:rsidR="00775466" w:rsidRDefault="00F06831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F06831" w:rsidRPr="00775466" w:rsidRDefault="00F06831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Соколовой Е.В.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03855B9" wp14:editId="7C3D68CE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Default="00775466" w:rsidP="00A747E3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775466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63" w:rsidRDefault="00D10963">
      <w:r>
        <w:separator/>
      </w:r>
    </w:p>
  </w:endnote>
  <w:endnote w:type="continuationSeparator" w:id="0">
    <w:p w:rsidR="00D10963" w:rsidRDefault="00D1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63" w:rsidRDefault="00D10963">
      <w:r>
        <w:separator/>
      </w:r>
    </w:p>
  </w:footnote>
  <w:footnote w:type="continuationSeparator" w:id="0">
    <w:p w:rsidR="00D10963" w:rsidRDefault="00D1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0ED9"/>
    <w:rsid w:val="00EF3B27"/>
    <w:rsid w:val="00EF3BF8"/>
    <w:rsid w:val="00EF5CD8"/>
    <w:rsid w:val="00EF60BA"/>
    <w:rsid w:val="00F025EB"/>
    <w:rsid w:val="00F03AFD"/>
    <w:rsid w:val="00F04CA7"/>
    <w:rsid w:val="00F05946"/>
    <w:rsid w:val="00F06831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A7543E481E0C7F5A487E9EF143A3E766C4E4FC14D75071965FD37F383B3A658EA645534C3E9AAF5384B9CEB5BEA1CA077043B9717E3509Y7J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4008-7F83-45D7-93C7-88E651DC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11</cp:revision>
  <cp:lastPrinted>2021-12-21T08:58:00Z</cp:lastPrinted>
  <dcterms:created xsi:type="dcterms:W3CDTF">2021-12-15T10:32:00Z</dcterms:created>
  <dcterms:modified xsi:type="dcterms:W3CDTF">2021-12-21T09:00:00Z</dcterms:modified>
</cp:coreProperties>
</file>